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5A4" w:rsidRPr="000A05A4" w:rsidRDefault="000A05A4" w:rsidP="000A05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05A4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ПАРАМЕТРЫ СООТВЕТСТВИЯ </w:t>
      </w:r>
      <w:r w:rsidRPr="000A05A4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br/>
        <w:t xml:space="preserve">профессиональной деятельности работников требованиям квалификационных категорий при аттестации по должностям: учитель, педагог дополнительного образования, педагог-психолог </w:t>
      </w:r>
    </w:p>
    <w:tbl>
      <w:tblPr>
        <w:tblW w:w="0" w:type="auto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57"/>
        <w:gridCol w:w="1756"/>
        <w:gridCol w:w="1987"/>
        <w:gridCol w:w="1849"/>
        <w:gridCol w:w="1994"/>
      </w:tblGrid>
      <w:tr w:rsidR="000A05A4" w:rsidRPr="000A05A4" w:rsidTr="000A05A4">
        <w:trPr>
          <w:tblCellSpacing w:w="7" w:type="dxa"/>
        </w:trPr>
        <w:tc>
          <w:tcPr>
            <w:tcW w:w="35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Характеристики профессиональной деятельности</w:t>
            </w:r>
          </w:p>
        </w:tc>
        <w:tc>
          <w:tcPr>
            <w:tcW w:w="58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соответствия квалификационной категории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1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941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18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</w:t>
            </w: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учебных достижений обучающихся не ниже средних показателей по ОУ</w:t>
            </w:r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что для II категории.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требование: положительная динамика учебных достижений обучающихся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что для II, I категорий.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требование: показатели учебных достижений обучающихся не ниже средних региональных по типам и видам ОУ по федеральным, региональным и муниципальным итоговым про</w:t>
            </w: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цедурам контроля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Профессиональные действия </w:t>
            </w: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средства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технологии или программы, признанной профессиональным сообществом</w:t>
            </w:r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что для II категории.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требование: вариативность применения программ и технологий в соответствии с образовательными запросами детей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что для II, I категорий.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требование: образовательные проекты и авторские программы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Компетентности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Предметная</w:t>
            </w:r>
            <w:proofErr w:type="gramEnd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функциональная в рамках учебной деятельности</w:t>
            </w:r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Предметная</w:t>
            </w:r>
            <w:proofErr w:type="gramEnd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функциональная в рамках учебной деятельности; исследовательская; методическая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Предметная</w:t>
            </w:r>
            <w:proofErr w:type="gramEnd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функциональная в рамках учебной деятельности, исследовательская, методическая, экспертная, инновационная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18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Внеурочная деятельность по </w:t>
            </w: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учебным предметам</w:t>
            </w: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Результативность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внеурочной </w:t>
            </w: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 по предмету</w:t>
            </w:r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То же, что для II </w:t>
            </w: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категории.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Дополнительное требование: </w:t>
            </w:r>
            <w:proofErr w:type="gramStart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  <w:proofErr w:type="gramEnd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являются участниками и победителями конкурсов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То же, что для II, I </w:t>
            </w: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категорий.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Дополнительное требование: во внеурочную деятельность по предмету включено 50% </w:t>
            </w:r>
            <w:proofErr w:type="gramStart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</w:tr>
      <w:tr w:rsidR="000A05A4" w:rsidRPr="000A05A4" w:rsidTr="000A05A4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Профессиональные действия и средства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по предмету</w:t>
            </w:r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что для II категории.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Дополнительное требование: организация самостоятельной работы </w:t>
            </w:r>
            <w:proofErr w:type="gramStart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обучающегося</w:t>
            </w:r>
            <w:proofErr w:type="gramEnd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предмету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что для II, I категорий.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требование: руководство НОУ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Компетентности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Предметная</w:t>
            </w:r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Предметная, исследовательская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Предметная, исследовательская, проектировочная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18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в области воспитания</w:t>
            </w: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общешкольных мероприятиях участвуют 30% обучающихся</w:t>
            </w:r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что для II категории.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требование: программа или система воспитательной деятельности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что для II, I категорий.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требование: в детские и детско-взрослые социальные проекты на разных уровнях включено 50% детей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Профессиональные действия и средства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 план воспитательной работы ОУ</w:t>
            </w:r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что для II категории.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требование: воспитательная деятельность в классе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что для II, I категорий.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требование: организует места проявления самостоятельных и ответственных действий обучающихся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Компетентности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Компетенции, обеспечивающие выполнение функционала</w:t>
            </w:r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Компетенции, обеспечивающие выполнение функционала, </w:t>
            </w:r>
            <w:proofErr w:type="gramStart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методологическая</w:t>
            </w:r>
            <w:proofErr w:type="gramEnd"/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Компетенции, обеспечивающие выполнение функционала, методологическая, управленческая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18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Деятельность в области </w:t>
            </w:r>
            <w:proofErr w:type="spellStart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здоровьесбережения</w:t>
            </w:r>
            <w:proofErr w:type="spellEnd"/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Отдельные мероприятия в области </w:t>
            </w:r>
            <w:proofErr w:type="spellStart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здоровьесбережения</w:t>
            </w:r>
            <w:proofErr w:type="spellEnd"/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что для II категории.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Дополнительное требование: описана система деятельности в области </w:t>
            </w:r>
            <w:proofErr w:type="spellStart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здоровьесбережения</w:t>
            </w:r>
            <w:proofErr w:type="spellEnd"/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что для II, I категорий.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Дополнительное требование: проекты создания </w:t>
            </w:r>
            <w:proofErr w:type="spellStart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здоровьесберегающей</w:t>
            </w:r>
            <w:proofErr w:type="spellEnd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среды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Профессиональные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 и средства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Нормы организации </w:t>
            </w:r>
            <w:proofErr w:type="spellStart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здоровьесберегающей</w:t>
            </w:r>
            <w:proofErr w:type="spellEnd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среды</w:t>
            </w:r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что для II категории.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требование: разно</w:t>
            </w: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образие форм и способов, формирующих навыки ведения здорового образа жизни обучающихся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что для II, I категорий.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требование: разнообразие форм и способов, формирующих ценность здорового образа жизни обучающихся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Компетентности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Организационно-управленческая</w:t>
            </w:r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Организационно-управленческая, </w:t>
            </w:r>
            <w:proofErr w:type="spellStart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управленческо-проектировочная</w:t>
            </w:r>
            <w:proofErr w:type="spellEnd"/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Организационно-управленческая, </w:t>
            </w:r>
            <w:proofErr w:type="spellStart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управленческо-проектировочная</w:t>
            </w:r>
            <w:proofErr w:type="spellEnd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проектировочно-инновационная</w:t>
            </w:r>
            <w:proofErr w:type="spellEnd"/>
          </w:p>
        </w:tc>
      </w:tr>
      <w:tr w:rsidR="000A05A4" w:rsidRPr="000A05A4" w:rsidTr="000A05A4">
        <w:trPr>
          <w:tblCellSpacing w:w="7" w:type="dxa"/>
        </w:trPr>
        <w:tc>
          <w:tcPr>
            <w:tcW w:w="18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распространение собственного педагогического опыта и мастерства</w:t>
            </w: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Данное требование не предъявляется</w:t>
            </w:r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публикаций или выступлений на мероприятиях научно-практической направленности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что для I категории.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Дополнительное требование: использование профессиональных достижений </w:t>
            </w:r>
            <w:proofErr w:type="gramStart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аттестуемого</w:t>
            </w:r>
            <w:proofErr w:type="gramEnd"/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муниципальном и региональном уровне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Профессиональные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 и средства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Данное требование не предъявляется</w:t>
            </w:r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Участвует в повышении квалификации педагогических кадров на уровне ОУ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что для I категории.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Дополнительное требование: внедряет опыт (приемы, способы, технологии, др.) на </w:t>
            </w: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муниципальном и региональном уровне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Компетентности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Данное требование </w:t>
            </w: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предъявляется</w:t>
            </w:r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Методическая, новаторская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18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Эффективный социальный опыт</w:t>
            </w: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Данное требование не предъявляется</w:t>
            </w:r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социально значимых акциях или проектах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культурных социально значимых инициатив или ответственность за направление работы в общественно-профессиональной организации (далее – ОПО)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Социальные и профессиональные действия и средства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Данное требование не предъявляется</w:t>
            </w:r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в общественной организации или сотрудничество с институтами других профессиональных сфер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что для I категории.</w:t>
            </w:r>
          </w:p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требование: руководство или участие в социальных проектах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Компетентности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Данное требование не предъявляется</w:t>
            </w:r>
          </w:p>
        </w:tc>
        <w:tc>
          <w:tcPr>
            <w:tcW w:w="1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Гражданская</w:t>
            </w:r>
          </w:p>
        </w:tc>
        <w:tc>
          <w:tcPr>
            <w:tcW w:w="1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Гражданская, организационно-управленческая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941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Профессиональные нормы поведения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18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психологического климата в коллективе</w:t>
            </w: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</w:t>
            </w:r>
          </w:p>
        </w:tc>
        <w:tc>
          <w:tcPr>
            <w:tcW w:w="5809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Самооценка учителя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Профессиональные действия и средства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05A4" w:rsidRPr="000A05A4" w:rsidTr="000A05A4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Компетентности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05A4" w:rsidRPr="000A05A4" w:rsidTr="000A05A4">
        <w:trPr>
          <w:tblCellSpacing w:w="7" w:type="dxa"/>
        </w:trPr>
        <w:tc>
          <w:tcPr>
            <w:tcW w:w="18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Духовно-нравственная позиция (поступки, поведение, характер)</w:t>
            </w: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</w:t>
            </w:r>
          </w:p>
        </w:tc>
        <w:tc>
          <w:tcPr>
            <w:tcW w:w="5809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Самооценка учителя</w:t>
            </w:r>
          </w:p>
        </w:tc>
      </w:tr>
      <w:tr w:rsidR="000A05A4" w:rsidRPr="000A05A4" w:rsidTr="000A05A4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Профессиональные действия и средства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05A4" w:rsidRPr="000A05A4" w:rsidTr="000A05A4">
        <w:trPr>
          <w:tblCellSpacing w:w="7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Компетентности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05A4" w:rsidRPr="000A05A4" w:rsidRDefault="000A05A4" w:rsidP="000A05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A05A4" w:rsidRPr="000A05A4" w:rsidTr="000A05A4">
        <w:trPr>
          <w:tblCellSpacing w:w="7" w:type="dxa"/>
        </w:trPr>
        <w:tc>
          <w:tcPr>
            <w:tcW w:w="1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Ожидания потребителей</w:t>
            </w:r>
          </w:p>
        </w:tc>
        <w:tc>
          <w:tcPr>
            <w:tcW w:w="17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0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A05A4" w:rsidRPr="000A05A4" w:rsidRDefault="000A05A4" w:rsidP="000A05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5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родителей и обучающихся</w:t>
            </w:r>
          </w:p>
        </w:tc>
      </w:tr>
    </w:tbl>
    <w:p w:rsidR="00F06BD8" w:rsidRDefault="00F06BD8"/>
    <w:sectPr w:rsidR="00F06BD8" w:rsidSect="00F06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05A4"/>
    <w:rsid w:val="000A05A4"/>
    <w:rsid w:val="00797E42"/>
    <w:rsid w:val="00F06B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B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A05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A05A4"/>
    <w:rPr>
      <w:b/>
      <w:bCs/>
    </w:rPr>
  </w:style>
  <w:style w:type="character" w:styleId="a5">
    <w:name w:val="Emphasis"/>
    <w:basedOn w:val="a0"/>
    <w:uiPriority w:val="20"/>
    <w:qFormat/>
    <w:rsid w:val="000A05A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324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857</Words>
  <Characters>4888</Characters>
  <Application>Microsoft Office Word</Application>
  <DocSecurity>0</DocSecurity>
  <Lines>40</Lines>
  <Paragraphs>11</Paragraphs>
  <ScaleCrop>false</ScaleCrop>
  <Company/>
  <LinksUpToDate>false</LinksUpToDate>
  <CharactersWithSpaces>5734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Lubov Nikolaevna</dc:creator>
  <cp:lastModifiedBy>Lubov Nikolaevna</cp:lastModifiedBy>
  <cp:revision>1</cp:revision>
  <dcterms:created xsi:type="dcterms:W3CDTF">2014-11-29T08:45:00Z</dcterms:created>
  <dcterms:modified xsi:type="dcterms:W3CDTF">2014-11-29T08:52:00Z</dcterms:modified>
</cp:coreProperties>
</file>